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STSong"/>
          <w:b/>
          <w:bCs/>
          <w:sz w:val="24"/>
          <w:lang w:val="en-US" w:eastAsia="zh-Hans"/>
        </w:rPr>
      </w:pPr>
    </w:p>
    <w:p>
      <w:pPr>
        <w:jc w:val="center"/>
        <w:rPr>
          <w:rFonts w:hint="eastAsia" w:ascii="Arial" w:hAnsi="Arial" w:eastAsia="STSong"/>
          <w:b/>
          <w:bCs/>
          <w:sz w:val="36"/>
          <w:szCs w:val="32"/>
          <w:lang w:val="en-US" w:eastAsia="zh-Hans"/>
        </w:rPr>
      </w:pPr>
      <w:r>
        <w:rPr>
          <w:rFonts w:hint="eastAsia" w:ascii="Arial" w:hAnsi="Arial" w:eastAsia="STSong"/>
          <w:b/>
          <w:bCs/>
          <w:sz w:val="36"/>
          <w:szCs w:val="32"/>
          <w:lang w:val="en-US" w:eastAsia="zh-Hans"/>
        </w:rPr>
        <w:t>试剂盒开发服务信息表</w:t>
      </w:r>
    </w:p>
    <w:p>
      <w:pPr>
        <w:jc w:val="center"/>
        <w:rPr>
          <w:rFonts w:hint="eastAsia" w:ascii="Arial" w:hAnsi="Arial" w:eastAsia="STSong"/>
          <w:b/>
          <w:bCs/>
          <w:sz w:val="24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</w:pPr>
      <w:r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  <w:t>请填入以下所需信息，</w:t>
      </w:r>
      <w:r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Hans" w:bidi="ar"/>
        </w:rPr>
        <w:t>发送到邮箱</w:t>
      </w:r>
      <w:r>
        <w:rPr>
          <w:rFonts w:hint="eastAsia" w:ascii="Arial" w:hAnsi="Arial" w:eastAsia="STSong" w:cs="宋体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  <w:t>info@biotyscience.co</w:t>
      </w:r>
      <w:r>
        <w:rPr>
          <w:rFonts w:hint="default" w:ascii="Arial" w:hAnsi="Arial" w:eastAsia="STSong" w:cs="宋体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eastAsia="zh-CN" w:bidi="ar"/>
        </w:rPr>
        <w:t>m,</w:t>
      </w:r>
      <w:r>
        <w:rPr>
          <w:rFonts w:hint="default" w:ascii="Arial" w:hAnsi="Arial" w:eastAsia="STSong" w:cs="宋体"/>
          <w:i w:val="0"/>
          <w:caps w:val="0"/>
          <w:color w:val="333333"/>
          <w:spacing w:val="0"/>
          <w:kern w:val="0"/>
          <w:sz w:val="24"/>
          <w:szCs w:val="28"/>
          <w:shd w:val="clear" w:fill="FFFFFF"/>
          <w:lang w:eastAsia="zh-CN" w:bidi="ar"/>
        </w:rPr>
        <w:t xml:space="preserve"> </w:t>
      </w:r>
      <w:r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  <w:t>我们将在24小时之内和您联系确定订单。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/>
          <w:b/>
          <w:bCs/>
          <w:iCs/>
          <w:sz w:val="28"/>
          <w:szCs w:val="22"/>
        </w:rPr>
      </w:pPr>
      <w:r>
        <w:rPr>
          <w:rFonts w:hint="eastAsia" w:ascii="Arial" w:hAnsi="Arial" w:eastAsia="STSong"/>
          <w:b/>
          <w:bCs/>
          <w:iCs/>
          <w:sz w:val="28"/>
          <w:szCs w:val="22"/>
        </w:rPr>
        <w:t>客户信息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/>
          <w:b/>
          <w:bCs/>
          <w:iCs/>
          <w:sz w:val="24"/>
          <w:szCs w:val="21"/>
        </w:rPr>
      </w:pPr>
      <w:r>
        <w:rPr>
          <w:rFonts w:ascii="Arial" w:hAnsi="Arial" w:eastAsia="STSong"/>
          <w:b/>
          <w:bCs/>
          <w:iCs/>
          <w:sz w:val="24"/>
          <w:szCs w:val="21"/>
        </w:rPr>
        <w:t xml:space="preserve">                                                    </w:t>
      </w:r>
    </w:p>
    <w:tbl>
      <w:tblPr>
        <w:tblStyle w:val="7"/>
        <w:tblW w:w="9278" w:type="dxa"/>
        <w:tblInd w:w="0" w:type="dxa"/>
        <w:tblBorders>
          <w:top w:val="dotted" w:color="7F7F7F" w:themeColor="background1" w:themeShade="80" w:sz="4" w:space="0"/>
          <w:left w:val="dotted" w:color="7F7F7F" w:themeColor="background1" w:themeShade="80" w:sz="4" w:space="0"/>
          <w:bottom w:val="dotted" w:color="7F7F7F" w:themeColor="background1" w:themeShade="80" w:sz="4" w:space="0"/>
          <w:right w:val="dotted" w:color="7F7F7F" w:themeColor="background1" w:themeShade="80" w:sz="4" w:space="0"/>
          <w:insideH w:val="dotted" w:color="7F7F7F" w:themeColor="background1" w:themeShade="80" w:sz="4" w:space="0"/>
          <w:insideV w:val="dotted" w:color="7F7F7F" w:themeColor="background1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11"/>
        <w:gridCol w:w="2149"/>
        <w:gridCol w:w="2866"/>
      </w:tblGrid>
      <w:tr>
        <w:trPr>
          <w:trHeight w:val="484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联系人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单位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  <w:tr>
        <w:tblPrEx>
          <w:tblBorders>
            <w:top w:val="dotted" w:color="7F7F7F" w:themeColor="background1" w:themeShade="80" w:sz="4" w:space="0"/>
            <w:left w:val="dotted" w:color="7F7F7F" w:themeColor="background1" w:themeShade="80" w:sz="4" w:space="0"/>
            <w:bottom w:val="dotted" w:color="7F7F7F" w:themeColor="background1" w:themeShade="80" w:sz="4" w:space="0"/>
            <w:right w:val="dotted" w:color="7F7F7F" w:themeColor="background1" w:themeShade="80" w:sz="4" w:space="0"/>
            <w:insideH w:val="dotted" w:color="7F7F7F" w:themeColor="background1" w:themeShade="80" w:sz="4" w:space="0"/>
            <w:insideV w:val="dotted" w:color="7F7F7F" w:themeColor="background1" w:themeShade="80" w:sz="4" w:space="0"/>
          </w:tblBorders>
        </w:tblPrEx>
        <w:trPr>
          <w:trHeight w:val="496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电话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日期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  <w:tr>
        <w:trPr>
          <w:trHeight w:val="506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hint="eastAsia" w:ascii="Arial" w:hAnsi="Arial" w:eastAsia="STSong"/>
                <w:bCs/>
                <w:iCs/>
                <w:sz w:val="24"/>
                <w:szCs w:val="21"/>
                <w:lang w:eastAsia="zh-Hans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  <w:t>邮箱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  <w:t>省份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/>
          <w:b/>
          <w:bCs/>
          <w:iCs/>
          <w:sz w:val="28"/>
          <w:szCs w:val="22"/>
          <w:lang w:val="en-US" w:eastAsia="zh-Hans"/>
        </w:rPr>
      </w:pPr>
      <w:r>
        <w:rPr>
          <w:rFonts w:hint="default" w:ascii="Arial" w:hAnsi="Arial" w:eastAsia="STSong"/>
          <w:b/>
          <w:bCs/>
          <w:iCs/>
          <w:sz w:val="28"/>
          <w:szCs w:val="22"/>
          <w:lang w:val="en-US" w:eastAsia="zh-Hans"/>
        </w:rPr>
        <w:t>抗体类型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兔单抗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鼠单抗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single"/>
          <w:shd w:val="clear" w:fill="FFFFFF"/>
          <w:lang w:val="en-US" w:eastAsia="zh-Hans" w:bidi="ar"/>
        </w:rPr>
      </w:pP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兔多抗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其他</w:t>
      </w:r>
      <w:r>
        <w:rPr>
          <w:rFonts w:hint="default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single"/>
          <w:shd w:val="clear" w:fill="FFFFFF"/>
          <w:lang w:eastAsia="zh-Hans" w:bidi="ar"/>
        </w:rPr>
        <w:t xml:space="preserve">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/>
          <w:b/>
          <w:sz w:val="24"/>
          <w:szCs w:val="21"/>
          <w:lang w:val="en-US" w:eastAsia="zh-Hans"/>
        </w:rPr>
      </w:pPr>
      <w:r>
        <w:rPr>
          <w:rFonts w:hint="eastAsia" w:ascii="Arial" w:hAnsi="Arial" w:eastAsia="STSong"/>
          <w:b/>
          <w:bCs/>
          <w:iCs/>
          <w:sz w:val="28"/>
          <w:szCs w:val="22"/>
          <w:lang w:val="en-US" w:eastAsia="zh-Hans"/>
        </w:rPr>
        <w:t>样品信息</w:t>
      </w:r>
    </w:p>
    <w:p>
      <w:pPr>
        <w:jc w:val="center"/>
        <w:rPr>
          <w:rFonts w:hint="eastAsia" w:ascii="Arial" w:hAnsi="Arial" w:eastAsia="STSong"/>
          <w:b/>
          <w:bCs/>
          <w:sz w:val="24"/>
        </w:rPr>
      </w:pPr>
    </w:p>
    <w:tbl>
      <w:tblPr>
        <w:tblStyle w:val="7"/>
        <w:tblW w:w="855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16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47" w:hRule="atLeast"/>
        </w:trPr>
        <w:tc>
          <w:tcPr>
            <w:tcW w:w="2396" w:type="dxa"/>
            <w:vAlign w:val="center"/>
          </w:tcPr>
          <w:p>
            <w:pPr>
              <w:jc w:val="left"/>
              <w:rPr>
                <w:rFonts w:ascii="Arial" w:hAnsi="Arial" w:eastAsia="STSong"/>
                <w:b/>
                <w:b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委托项目</w:t>
            </w:r>
          </w:p>
        </w:tc>
        <w:tc>
          <w:tcPr>
            <w:tcW w:w="6163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  <w:sdt>
              <w:sdtPr>
                <w:rPr>
                  <w:rFonts w:ascii="Arial" w:hAnsi="Arial" w:eastAsia="STSong"/>
                  <w:sz w:val="24"/>
                  <w:szCs w:val="21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Arial" w:hAnsi="Arial" w:eastAsia="STSong"/>
                  <w:b/>
                  <w:bCs/>
                  <w:sz w:val="24"/>
                  <w:szCs w:val="21"/>
                </w:rPr>
              </w:sdtEndPr>
              <w:sdtContent>
                <w:r>
                  <w:rPr>
                    <w:rFonts w:hint="eastAsia" w:ascii="Arial" w:hAnsi="Arial" w:eastAsia="STSong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Arial" w:hAnsi="Arial" w:eastAsia="STSong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>抗体对筛选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 xml:space="preserve">      </w:t>
            </w:r>
            <w:sdt>
              <w:sdtPr>
                <w:rPr>
                  <w:rFonts w:ascii="Arial" w:hAnsi="Arial" w:eastAsia="STSong"/>
                  <w:sz w:val="24"/>
                  <w:szCs w:val="21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Arial" w:hAnsi="Arial" w:eastAsia="STSong"/>
                  <w:b/>
                  <w:bCs/>
                  <w:sz w:val="24"/>
                  <w:szCs w:val="21"/>
                </w:rPr>
              </w:sdtEndPr>
              <w:sdtContent>
                <w:r>
                  <w:rPr>
                    <w:rFonts w:hint="eastAsia" w:ascii="Arial" w:hAnsi="Arial" w:eastAsia="STSong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Arial" w:hAnsi="Arial" w:eastAsia="STSong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>试剂盒开发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47" w:hRule="atLeast"/>
        </w:trPr>
        <w:tc>
          <w:tcPr>
            <w:tcW w:w="239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原料来源</w:t>
            </w:r>
          </w:p>
        </w:tc>
        <w:tc>
          <w:tcPr>
            <w:tcW w:w="6163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委托百欧泰生物制备抗原抗体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客户提供</w:t>
            </w:r>
          </w:p>
          <w:p>
            <w:pPr>
              <w:jc w:val="left"/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</w:pP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 xml:space="preserve">  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>抗原来源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>：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eastAsia="zh-Hans"/>
              </w:rPr>
            </w:pP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 xml:space="preserve">  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>抗原信息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>：（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CN"/>
              </w:rPr>
              <w:t>包括抗原名称，GeneID/CAS号/菌株亚型，数量，纯度等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47" w:hRule="atLeast"/>
        </w:trPr>
        <w:tc>
          <w:tcPr>
            <w:tcW w:w="239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抗体对应用</w:t>
            </w:r>
          </w:p>
        </w:tc>
        <w:tc>
          <w:tcPr>
            <w:tcW w:w="6163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 xml:space="preserve"> ELISA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>检测平台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免疫层析平台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乳胶平台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化学发光平台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47" w:hRule="atLeast"/>
        </w:trPr>
        <w:tc>
          <w:tcPr>
            <w:tcW w:w="239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检测样品</w:t>
            </w:r>
          </w:p>
        </w:tc>
        <w:tc>
          <w:tcPr>
            <w:tcW w:w="6163" w:type="dxa"/>
            <w:vAlign w:val="center"/>
          </w:tcPr>
          <w:p>
            <w:pPr>
              <w:jc w:val="left"/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</w:pPr>
            <w:sdt>
              <w:sdtPr>
                <w:rPr>
                  <w:rFonts w:ascii="Arial" w:hAnsi="Arial" w:eastAsia="STSong"/>
                  <w:sz w:val="24"/>
                  <w:szCs w:val="21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Arial" w:hAnsi="Arial" w:eastAsia="STSong"/>
                  <w:b/>
                  <w:bCs/>
                  <w:sz w:val="24"/>
                  <w:szCs w:val="21"/>
                </w:rPr>
              </w:sdtEndPr>
              <w:sdtContent>
                <w:r>
                  <w:rPr>
                    <w:rFonts w:hint="eastAsia" w:ascii="Arial" w:hAnsi="Arial" w:eastAsia="STSong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Arial" w:hAnsi="Arial" w:eastAsia="STSong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>血清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 xml:space="preserve"> 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组织液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细胞裂解液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唾液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尿液</w:t>
            </w:r>
          </w:p>
          <w:p>
            <w:pPr>
              <w:jc w:val="left"/>
              <w:rPr>
                <w:rFonts w:hint="default" w:ascii="Arial" w:hAnsi="Arial" w:eastAsia="STSong"/>
                <w:b/>
                <w:bCs/>
                <w:sz w:val="24"/>
                <w:szCs w:val="21"/>
                <w:lang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其他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713" w:hRule="atLeast"/>
        </w:trPr>
        <w:tc>
          <w:tcPr>
            <w:tcW w:w="239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灵敏度要求</w:t>
            </w:r>
          </w:p>
        </w:tc>
        <w:tc>
          <w:tcPr>
            <w:tcW w:w="6163" w:type="dxa"/>
            <w:vAlign w:val="center"/>
          </w:tcPr>
          <w:p>
            <w:pPr>
              <w:snapToGrid w:val="0"/>
              <w:spacing w:line="360" w:lineRule="auto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713" w:hRule="atLeast"/>
        </w:trPr>
        <w:tc>
          <w:tcPr>
            <w:tcW w:w="2396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产品交付要求</w:t>
            </w:r>
          </w:p>
        </w:tc>
        <w:tc>
          <w:tcPr>
            <w:tcW w:w="6163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ascii="Arial" w:hAnsi="Arial" w:eastAsia="STSong"/>
                  <w:sz w:val="24"/>
                  <w:szCs w:val="21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蛋白标准品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多抗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单抗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抗体配对信息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配对标记抗体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elisa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  <w:lang w:eastAsia="zh-Hans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>kit</w:t>
            </w:r>
          </w:p>
          <w:p>
            <w:pPr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报告</w:t>
            </w:r>
          </w:p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sdt>
              <w:sdt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  <w:id w:val="1647782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Arial" w:hAnsi="Arial" w:eastAsia="STSong"/>
                  <w:b w:val="0"/>
                  <w:bCs w:val="0"/>
                  <w:sz w:val="24"/>
                  <w:szCs w:val="21"/>
                  <w:lang w:val="en-US" w:eastAsia="zh-Hans"/>
                </w:rPr>
              </w:sdtEndPr>
              <w:sdtContent>
                <w:r>
                  <w:rPr>
                    <w:rFonts w:hint="eastAsia" w:ascii="Arial" w:hAnsi="Arial" w:eastAsia="STSong"/>
                    <w:b w:val="0"/>
                    <w:bCs w:val="0"/>
                    <w:sz w:val="24"/>
                    <w:szCs w:val="21"/>
                    <w:lang w:val="en-US" w:eastAsia="zh-Hans"/>
                  </w:rPr>
                  <w:t>☐</w:t>
                </w:r>
              </w:sdtContent>
            </w:sdt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lang w:val="en-US" w:eastAsia="zh-Hans"/>
              </w:rPr>
              <w:t xml:space="preserve"> 其他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/>
          <w:b/>
          <w:bCs/>
          <w:iCs/>
          <w:sz w:val="28"/>
          <w:szCs w:val="22"/>
          <w:lang w:val="en-US" w:eastAsia="zh-Hans"/>
        </w:rPr>
      </w:pPr>
    </w:p>
    <w:p>
      <w:pPr>
        <w:rPr>
          <w:rFonts w:hint="eastAsia" w:ascii="Arial" w:hAnsi="Arial" w:eastAsia="STSong"/>
          <w:sz w:val="24"/>
          <w:lang w:val="en-US" w:eastAsia="zh-Han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PMingLiU">
    <w:altName w:val="宋体-繁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HelveticaNeue-Medium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altName w:val="汉仪中黑KW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北京百欧泰生物科技有限公司</w:t>
    </w:r>
  </w:p>
  <w:p>
    <w:pPr>
      <w:pStyle w:val="2"/>
      <w:jc w:val="center"/>
      <w:rPr>
        <w:rFonts w:hint="eastAsia"/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T</w:t>
    </w:r>
    <w:r>
      <w:rPr>
        <w:b/>
        <w:color w:val="7C7C7C" w:themeColor="accent3" w:themeShade="BF"/>
      </w:rPr>
      <w:t>el</w:t>
    </w:r>
    <w:r>
      <w:rPr>
        <w:rFonts w:hint="eastAsia"/>
        <w:b/>
        <w:color w:val="7C7C7C" w:themeColor="accent3" w:themeShade="BF"/>
      </w:rPr>
      <w:t>：010-5365 2239</w:t>
    </w:r>
    <w:r>
      <w:rPr>
        <w:b/>
        <w:color w:val="7C7C7C" w:themeColor="accent3" w:themeShade="BF"/>
      </w:rPr>
      <w:t xml:space="preserve"> </w:t>
    </w:r>
    <w:r>
      <w:rPr>
        <w:rFonts w:hint="eastAsia"/>
        <w:b/>
        <w:color w:val="7C7C7C" w:themeColor="accent3" w:themeShade="BF"/>
      </w:rPr>
      <w:t xml:space="preserve"> Email: </w:t>
    </w:r>
    <w:r>
      <w:rPr>
        <w:rFonts w:hint="eastAsia"/>
        <w:b/>
        <w:color w:val="7C7C7C" w:themeColor="accent3" w:themeShade="BF"/>
      </w:rPr>
      <w:fldChar w:fldCharType="begin"/>
    </w:r>
    <w:r>
      <w:rPr>
        <w:rFonts w:hint="eastAsia"/>
        <w:b/>
        <w:color w:val="7C7C7C" w:themeColor="accent3" w:themeShade="BF"/>
      </w:rPr>
      <w:instrText xml:space="preserve"> HYPERLINK "mailto:info@biotyscience.com" </w:instrText>
    </w:r>
    <w:r>
      <w:rPr>
        <w:rFonts w:hint="eastAsia"/>
        <w:b/>
        <w:color w:val="7C7C7C" w:themeColor="accent3" w:themeShade="BF"/>
      </w:rPr>
      <w:fldChar w:fldCharType="separate"/>
    </w:r>
    <w:r>
      <w:rPr>
        <w:rFonts w:hint="eastAsia"/>
        <w:b/>
        <w:color w:val="7C7C7C" w:themeColor="accent3" w:themeShade="BF"/>
      </w:rPr>
      <w:t>info@biotyscience.com</w:t>
    </w:r>
    <w:r>
      <w:rPr>
        <w:rFonts w:hint="eastAsia"/>
        <w:b/>
        <w:color w:val="7C7C7C" w:themeColor="accent3" w:themeShade="BF"/>
      </w:rPr>
      <w:fldChar w:fldCharType="end"/>
    </w:r>
  </w:p>
  <w:p>
    <w:pPr>
      <w:pStyle w:val="2"/>
      <w:jc w:val="center"/>
      <w:rPr>
        <w:b/>
        <w:color w:val="7C7C7C" w:themeColor="accent3" w:themeShade="BF"/>
      </w:rPr>
    </w:pPr>
    <w:r>
      <w:rPr>
        <w:b/>
        <w:color w:val="7C7C7C" w:themeColor="accent3" w:themeShade="BF"/>
      </w:rPr>
      <w:t xml:space="preserve">Address: </w:t>
    </w:r>
    <w:r>
      <w:rPr>
        <w:rFonts w:hint="eastAsia"/>
        <w:b/>
        <w:color w:val="7C7C7C" w:themeColor="accent3" w:themeShade="BF"/>
      </w:rPr>
      <w:t>北京市房山区良乡凯旋大街建设路18号-D3032</w:t>
    </w:r>
  </w:p>
  <w:p>
    <w:pPr>
      <w:pStyle w:val="2"/>
      <w:rPr>
        <w:color w:val="7C7C7C" w:themeColor="accent3" w:themeShade="B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108" w:type="dxa"/>
      <w:tblBorders>
        <w:top w:val="none" w:color="auto" w:sz="0" w:space="0"/>
        <w:left w:val="single" w:color="DEEAF6" w:themeColor="accent1" w:themeTint="33" w:sz="8" w:space="0"/>
        <w:bottom w:val="single" w:color="5B9BD5" w:themeColor="accent1" w:sz="18" w:space="0"/>
        <w:right w:val="single" w:color="DEEAF6" w:themeColor="accent1" w:themeTint="33" w:sz="8" w:space="0"/>
        <w:insideH w:val="none" w:color="auto" w:sz="0" w:space="0"/>
        <w:insideV w:val="none" w:color="auto" w:sz="0" w:space="0"/>
      </w:tblBorders>
      <w:shd w:val="clear" w:color="auto" w:fill="DEEAF6" w:themeFill="accent1" w:themeFillTint="33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59"/>
      <w:gridCol w:w="8055"/>
    </w:tblGrid>
    <w:tr>
      <w:tblPrEx>
        <w:tblBorders>
          <w:top w:val="none" w:color="auto" w:sz="0" w:space="0"/>
          <w:left w:val="single" w:color="DEEAF6" w:themeColor="accent1" w:themeTint="33" w:sz="8" w:space="0"/>
          <w:bottom w:val="single" w:color="5B9BD5" w:themeColor="accent1" w:sz="18" w:space="0"/>
          <w:right w:val="single" w:color="DEEAF6" w:themeColor="accent1" w:themeTint="33" w:sz="8" w:space="0"/>
          <w:insideH w:val="none" w:color="auto" w:sz="0" w:space="0"/>
          <w:insideV w:val="none" w:color="auto" w:sz="0" w:space="0"/>
        </w:tblBorders>
      </w:tblPrEx>
      <w:tc>
        <w:tcPr>
          <w:tcW w:w="360" w:type="dxa"/>
          <w:shd w:val="clear" w:color="auto" w:fill="DEEAF6" w:themeFill="accent1" w:themeFillTint="33"/>
        </w:tcPr>
        <w:p>
          <w:pPr>
            <w:jc w:val="center"/>
            <w:rPr>
              <w:b/>
              <w:color w:val="2E75B6" w:themeColor="accent1" w:themeShade="BF"/>
            </w:rPr>
          </w:pPr>
          <w:r>
            <w:rPr>
              <w:b/>
              <w:color w:val="2E75B6" w:themeColor="accent1" w:themeShade="BF"/>
              <w:sz w:val="24"/>
              <w:szCs w:val="24"/>
            </w:rPr>
            <w:fldChar w:fldCharType="begin"/>
          </w:r>
          <w:r>
            <w:rPr>
              <w:b/>
              <w:color w:val="2E75B6" w:themeColor="accent1" w:themeShade="BF"/>
              <w:sz w:val="24"/>
              <w:szCs w:val="24"/>
            </w:rPr>
            <w:instrText xml:space="preserve">PAGE   \* MERGEFORMAT</w:instrTex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separate"/>
          </w:r>
          <w:r>
            <w:rPr>
              <w:b/>
              <w:color w:val="2E75B6" w:themeColor="accent1" w:themeShade="BF"/>
              <w:sz w:val="24"/>
              <w:szCs w:val="24"/>
              <w:lang w:val="zh-CN"/>
            </w:rPr>
            <w:t>1</w: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EEAF6" w:themeFill="accent1" w:themeFillTint="33"/>
        </w:tcPr>
        <w:p>
          <w:pPr>
            <w:rPr>
              <w:rFonts w:eastAsiaTheme="majorEastAsia" w:cstheme="majorBidi"/>
              <w:b/>
              <w:color w:val="2E75B6" w:themeColor="accent1" w:themeShade="BF"/>
              <w:sz w:val="24"/>
              <w:szCs w:val="24"/>
              <w:bdr w:val="single" w:color="FFFFFF" w:themeColor="background1" w:sz="4" w:space="0"/>
            </w:rPr>
          </w:pPr>
          <w:sdt>
            <w:sdt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single" w:color="FFFFFF" w:themeColor="background1" w:sz="4" w:space="0"/>
              </w:rPr>
              <w:alias w:val="标题"/>
              <w:id w:val="175614342"/>
              <w:placeholder>
                <w:docPart w:val="B4BE7E990F0AA8439ED049D86FE9A1B4"/>
              </w:placeholder>
              <w:showingPlcHdr/>
              <w:text/>
            </w:sdtPr>
            <w:sdtEnd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none" w:color="auto" w:sz="0" w:space="0"/>
              </w:rPr>
            </w:sdtEndPr>
            <w:sdtContent>
              <w:r>
                <w:rPr>
                  <w:rFonts w:eastAsiaTheme="majorEastAsia" w:cstheme="majorBidi"/>
                  <w:b/>
                  <w:color w:val="2E75B6" w:themeColor="accent1" w:themeShade="BF"/>
                  <w:sz w:val="24"/>
                  <w:szCs w:val="24"/>
                  <w:bdr w:val="single" w:color="FFFFFF" w:themeColor="background1" w:sz="4" w:space="0"/>
                  <w:lang w:val="zh-CN"/>
                </w:rPr>
                <w:t>[键入文档标题]</w:t>
              </w:r>
            </w:sdtContent>
          </w:sdt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color w:val="000000" w:themeColor="text1"/>
        <w14:textFill>
          <w14:solidFill>
            <w14:schemeClr w14:val="tx1"/>
          </w14:solidFill>
        </w14:textFill>
      </w:rPr>
    </w:pPr>
    <w:r>
      <w:drawing>
        <wp:inline distT="0" distB="0" distL="0" distR="0">
          <wp:extent cx="1320165" cy="341630"/>
          <wp:effectExtent l="0" t="0" r="635" b="139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548235" w:themeColor="accent6" w:themeShade="BF"/>
      </w:rPr>
      <w:t xml:space="preserve">       </w:t>
    </w: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 xml:space="preserve"> 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214C"/>
    <w:rsid w:val="17A79B23"/>
    <w:rsid w:val="32BA9C99"/>
    <w:rsid w:val="32F91779"/>
    <w:rsid w:val="3AD9FE9E"/>
    <w:rsid w:val="47DF123C"/>
    <w:rsid w:val="5EDFF3ED"/>
    <w:rsid w:val="5FE75C28"/>
    <w:rsid w:val="6AFB5173"/>
    <w:rsid w:val="73B85874"/>
    <w:rsid w:val="77ABD586"/>
    <w:rsid w:val="7B72214C"/>
    <w:rsid w:val="7DFE1333"/>
    <w:rsid w:val="8FEF6323"/>
    <w:rsid w:val="9FFE546C"/>
    <w:rsid w:val="B5FF4172"/>
    <w:rsid w:val="DD5EFF50"/>
    <w:rsid w:val="F7F9E5CD"/>
    <w:rsid w:val="FDFF72DC"/>
    <w:rsid w:val="FEDBB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Light Shading Accent 1"/>
    <w:basedOn w:val="7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2020-07-02T14:47:00Z</dcterms:created>
  <dc:creator>ting</dc:creator>
  <cp:lastModifiedBy>ting</cp:lastModifiedBy>
  <dcterms:modified xsi:type="dcterms:W3CDTF">2021-10-01T10:00:55Z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